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附件1、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建设项目基本要求</w:t>
      </w:r>
    </w:p>
    <w:p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一、桌面云系统建设要求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采取瘦终端模式，应用于医疗业务内网，满足目前常见医疗业务场景使用需求。1.计算存储资源：总配置物理</w:t>
      </w:r>
      <w:r>
        <w:rPr>
          <w:rFonts w:ascii="仿宋_GB2312" w:eastAsia="仿宋_GB2312"/>
          <w:sz w:val="32"/>
          <w:szCs w:val="32"/>
        </w:rPr>
        <w:t>CPU核数≥316核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必须满足并发条件下300台 CPU 4核内存8G的瘦终端正常运行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总配置内存≥3200 GB内存, 内存类型不低于 DDR4 3200内存；总配置数据盘容量≥36T硬盘;2.</w:t>
      </w:r>
      <w:r>
        <w:rPr>
          <w:rFonts w:hint="eastAsia" w:ascii="仿宋_GB2312" w:eastAsia="仿宋_GB2312"/>
          <w:sz w:val="32"/>
          <w:szCs w:val="32"/>
        </w:rPr>
        <w:t>瘦终端授权3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个，瘦终端3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台，显示器2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台，键盘鼠标3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套；</w:t>
      </w: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本项目配套相关软件、交换机、其他配件等满足项目需求。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二、D</w:t>
      </w:r>
      <w:r>
        <w:rPr>
          <w:rFonts w:ascii="仿宋_GB2312" w:eastAsia="仿宋_GB2312"/>
          <w:b/>
          <w:bCs/>
          <w:sz w:val="32"/>
          <w:szCs w:val="32"/>
        </w:rPr>
        <w:t>RG</w:t>
      </w:r>
      <w:r>
        <w:rPr>
          <w:rFonts w:hint="eastAsia" w:ascii="仿宋_GB2312" w:eastAsia="仿宋_GB2312"/>
          <w:b/>
          <w:bCs/>
          <w:sz w:val="32"/>
          <w:szCs w:val="32"/>
        </w:rPr>
        <w:t>软件系统功能要求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系统至少包含以下功能：</w:t>
      </w:r>
      <w:r>
        <w:rPr>
          <w:rFonts w:ascii="仿宋_GB2312" w:eastAsia="仿宋_GB2312"/>
          <w:sz w:val="32"/>
          <w:szCs w:val="32"/>
        </w:rPr>
        <w:t>1.DRG医保数据盈亏分析和事中控费，有效进行事中风险预警；2.应对病案首页数据质量进行内涵质控，确保DRG入组准确；3.智能生成医保结算清单，并支持上报和管理；4.控制不合理性费用增长，减少医保违规拒付行为发生，规范诊疗过程，提高诊疗效率。</w:t>
      </w:r>
      <w:r>
        <w:rPr>
          <w:rFonts w:hint="eastAsia" w:ascii="仿宋_GB2312" w:eastAsia="仿宋_GB2312"/>
          <w:sz w:val="32"/>
          <w:szCs w:val="32"/>
        </w:rPr>
        <w:t>包含与院内各业务系统对接产生的相关费用。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三、智慧门诊建设要求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包含门诊综合楼的智慧分诊导诊软硬件、时钟系统、卫生间紧急呼叫及自助机设备，与医院运行系统进行接口对接调试，设备安装。实现以下功能：1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分诊导诊系统要求出诊医生显示，患者签到，候诊大屏显示就诊排队信息。</w:t>
      </w:r>
      <w:r>
        <w:rPr>
          <w:rFonts w:ascii="仿宋_GB2312" w:eastAsia="仿宋_GB2312"/>
          <w:sz w:val="32"/>
          <w:szCs w:val="32"/>
        </w:rPr>
        <w:t xml:space="preserve"> 2.时钟系统与医院授时服务器对接，自动校准、巡检。3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输液大厅呼叫系统。4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卫生间蹲坑有紧急呼叫按钮，紧急呼叫有效提示。5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自助机能建档、分时段预约、挂号、交费（含医保）、打印报告、查询等，支持身份证、社保卡、条码、医保电子凭证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介质</w:t>
      </w:r>
      <w:r>
        <w:rPr>
          <w:rFonts w:hint="eastAsia" w:ascii="仿宋_GB2312" w:eastAsia="仿宋_GB2312"/>
          <w:sz w:val="32"/>
          <w:szCs w:val="32"/>
        </w:rPr>
        <w:t>和刷脸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收费窗口实现医保刷脸支付。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设备（点位）数量：（1）自助机8台，（2）专家排班55寸立式终端6台，（3）</w:t>
      </w:r>
      <w:r>
        <w:rPr>
          <w:rFonts w:hint="eastAsia" w:ascii="仿宋_GB2312" w:eastAsia="仿宋_GB2312"/>
          <w:sz w:val="32"/>
          <w:szCs w:val="32"/>
        </w:rPr>
        <w:t>刷脸支付终端4台，（</w:t>
      </w:r>
      <w:r>
        <w:rPr>
          <w:rFonts w:ascii="仿宋_GB2312" w:eastAsia="仿宋_GB2312"/>
          <w:sz w:val="32"/>
          <w:szCs w:val="32"/>
        </w:rPr>
        <w:t>4）43寸候诊大屏20台，（5）55寸候诊大屏2台，（6）签到机7台，（7）公共卫生间呼叫器80台，（8）公共卫生间门口提示终端12台，（9）公共卫生间护士站提示终端7台，（10）输液患者呼叫终端66台，（11）输液护士站提示终端1台，（12）22寸双面时钟屏15台，（13）22寸单面时钟屏13台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F609C"/>
    <w:rsid w:val="00016D71"/>
    <w:rsid w:val="00054A32"/>
    <w:rsid w:val="000D150B"/>
    <w:rsid w:val="000F083D"/>
    <w:rsid w:val="00126F8C"/>
    <w:rsid w:val="00130C5D"/>
    <w:rsid w:val="001370BC"/>
    <w:rsid w:val="00140EE3"/>
    <w:rsid w:val="00142925"/>
    <w:rsid w:val="0014660E"/>
    <w:rsid w:val="001B3DCA"/>
    <w:rsid w:val="001C1998"/>
    <w:rsid w:val="001F4FF6"/>
    <w:rsid w:val="001F609C"/>
    <w:rsid w:val="00222156"/>
    <w:rsid w:val="00294899"/>
    <w:rsid w:val="002B0445"/>
    <w:rsid w:val="002C13A6"/>
    <w:rsid w:val="002D335C"/>
    <w:rsid w:val="003174AE"/>
    <w:rsid w:val="00325EEC"/>
    <w:rsid w:val="003776C6"/>
    <w:rsid w:val="003B2B2E"/>
    <w:rsid w:val="003B6DFF"/>
    <w:rsid w:val="003E791F"/>
    <w:rsid w:val="00401AE2"/>
    <w:rsid w:val="00415901"/>
    <w:rsid w:val="00425522"/>
    <w:rsid w:val="00447266"/>
    <w:rsid w:val="00447B65"/>
    <w:rsid w:val="004816CF"/>
    <w:rsid w:val="0048296B"/>
    <w:rsid w:val="00494B91"/>
    <w:rsid w:val="004D5CAF"/>
    <w:rsid w:val="004E3BA9"/>
    <w:rsid w:val="005255E7"/>
    <w:rsid w:val="005414AD"/>
    <w:rsid w:val="005712C1"/>
    <w:rsid w:val="00583EE5"/>
    <w:rsid w:val="005C2D21"/>
    <w:rsid w:val="005D0D55"/>
    <w:rsid w:val="00623EBA"/>
    <w:rsid w:val="006351E2"/>
    <w:rsid w:val="00642F93"/>
    <w:rsid w:val="00661FDD"/>
    <w:rsid w:val="00666976"/>
    <w:rsid w:val="00676B09"/>
    <w:rsid w:val="00687F7C"/>
    <w:rsid w:val="006C28D7"/>
    <w:rsid w:val="006D592F"/>
    <w:rsid w:val="006F02FC"/>
    <w:rsid w:val="00711143"/>
    <w:rsid w:val="007134E2"/>
    <w:rsid w:val="00717AFA"/>
    <w:rsid w:val="007501EC"/>
    <w:rsid w:val="00773770"/>
    <w:rsid w:val="00773855"/>
    <w:rsid w:val="00793803"/>
    <w:rsid w:val="007A7A7B"/>
    <w:rsid w:val="007B6171"/>
    <w:rsid w:val="007C2389"/>
    <w:rsid w:val="007E5492"/>
    <w:rsid w:val="0081682B"/>
    <w:rsid w:val="00836AB8"/>
    <w:rsid w:val="00852209"/>
    <w:rsid w:val="0088394F"/>
    <w:rsid w:val="008C5FA7"/>
    <w:rsid w:val="008D0A42"/>
    <w:rsid w:val="008F7647"/>
    <w:rsid w:val="00911197"/>
    <w:rsid w:val="00956F5E"/>
    <w:rsid w:val="00972CD3"/>
    <w:rsid w:val="00974427"/>
    <w:rsid w:val="00996061"/>
    <w:rsid w:val="009A2F15"/>
    <w:rsid w:val="009C1051"/>
    <w:rsid w:val="00A11D84"/>
    <w:rsid w:val="00A37903"/>
    <w:rsid w:val="00A61C9B"/>
    <w:rsid w:val="00A63506"/>
    <w:rsid w:val="00A94923"/>
    <w:rsid w:val="00AC1B9C"/>
    <w:rsid w:val="00AD5AB9"/>
    <w:rsid w:val="00AE5EAC"/>
    <w:rsid w:val="00B15B7E"/>
    <w:rsid w:val="00B17939"/>
    <w:rsid w:val="00B36BF5"/>
    <w:rsid w:val="00B540BC"/>
    <w:rsid w:val="00B60A75"/>
    <w:rsid w:val="00B809B3"/>
    <w:rsid w:val="00BE1D57"/>
    <w:rsid w:val="00C018D8"/>
    <w:rsid w:val="00C41903"/>
    <w:rsid w:val="00C45426"/>
    <w:rsid w:val="00CB364D"/>
    <w:rsid w:val="00CB3A69"/>
    <w:rsid w:val="00CD51FE"/>
    <w:rsid w:val="00CE7CB6"/>
    <w:rsid w:val="00D07FF7"/>
    <w:rsid w:val="00D12967"/>
    <w:rsid w:val="00D17635"/>
    <w:rsid w:val="00D2272B"/>
    <w:rsid w:val="00D271A9"/>
    <w:rsid w:val="00D367A0"/>
    <w:rsid w:val="00D753B8"/>
    <w:rsid w:val="00DB66EF"/>
    <w:rsid w:val="00DB7121"/>
    <w:rsid w:val="00DC157F"/>
    <w:rsid w:val="00DC1F86"/>
    <w:rsid w:val="00DE4044"/>
    <w:rsid w:val="00DF70A0"/>
    <w:rsid w:val="00E9664F"/>
    <w:rsid w:val="00EB49C5"/>
    <w:rsid w:val="00EE42F9"/>
    <w:rsid w:val="00EF67C8"/>
    <w:rsid w:val="00F50BAE"/>
    <w:rsid w:val="00F62F50"/>
    <w:rsid w:val="00F66034"/>
    <w:rsid w:val="00F87FDA"/>
    <w:rsid w:val="00FE622A"/>
    <w:rsid w:val="00FF7B7D"/>
    <w:rsid w:val="32AA5485"/>
    <w:rsid w:val="3B9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</Words>
  <Characters>1883</Characters>
  <Lines>15</Lines>
  <Paragraphs>4</Paragraphs>
  <TotalTime>1399</TotalTime>
  <ScaleCrop>false</ScaleCrop>
  <LinksUpToDate>false</LinksUpToDate>
  <CharactersWithSpaces>2209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2022-11-24T02:00:00Z</dcterms:created>
  <dc:creator>aishangjianyan2@outlook.com</dc:creator>
  <cp:lastModifiedBy>赵春艳</cp:lastModifiedBy>
  <cp:lastPrinted>2023-06-27T03:02:00Z</cp:lastPrinted>
  <dcterms:modified xsi:type="dcterms:W3CDTF">2023-06-27T04:39:29Z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F1C74D14C48F4B1D9B7FB7C3D9F2F822_13</vt:lpwstr>
  </property>
</Properties>
</file>